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831E8" w:rsidRPr="00A831E8" w:rsidRDefault="00A831E8" w:rsidP="00A831E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A831E8">
        <w:rPr>
          <w:b/>
          <w:bCs/>
          <w:color w:val="333333"/>
          <w:sz w:val="28"/>
          <w:szCs w:val="28"/>
        </w:rPr>
        <w:t>т</w:t>
      </w:r>
      <w:r>
        <w:rPr>
          <w:b/>
          <w:bCs/>
          <w:color w:val="333333"/>
          <w:sz w:val="28"/>
          <w:szCs w:val="28"/>
        </w:rPr>
        <w:t>зыв</w:t>
      </w:r>
      <w:r w:rsidRPr="00A831E8">
        <w:rPr>
          <w:b/>
          <w:bCs/>
          <w:color w:val="333333"/>
          <w:sz w:val="28"/>
          <w:szCs w:val="28"/>
        </w:rPr>
        <w:t xml:space="preserve"> работника из ежегодного отпуска</w:t>
      </w:r>
    </w:p>
    <w:bookmarkEnd w:id="0"/>
    <w:p w:rsidR="00A831E8" w:rsidRPr="00A831E8" w:rsidRDefault="00A831E8" w:rsidP="00A831E8">
      <w:pPr>
        <w:shd w:val="clear" w:color="auto" w:fill="FFFFFF"/>
        <w:contextualSpacing/>
        <w:rPr>
          <w:color w:val="000000"/>
          <w:sz w:val="28"/>
          <w:szCs w:val="28"/>
        </w:rPr>
      </w:pPr>
      <w:r w:rsidRPr="00A831E8">
        <w:rPr>
          <w:color w:val="000000"/>
          <w:sz w:val="28"/>
          <w:szCs w:val="28"/>
        </w:rPr>
        <w:t> </w:t>
      </w:r>
      <w:r w:rsidRPr="00A831E8">
        <w:rPr>
          <w:color w:val="FFFFFF"/>
          <w:sz w:val="28"/>
          <w:szCs w:val="28"/>
        </w:rPr>
        <w:t>Текст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Трудовое законодательство Российской Федерации устанавливает правило, согласно которому оплачиваемый отпуск должен предоставляться работнику ежегодно. Отпуск предоставляется в соответствии с графиком отпусков, ежегодно утверждаемым работодателем с учетом мнения выборного профсоюзного органа организации не позднее чем за две недели до наступления календарного года.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Зачастую на практике возникает вопрос о возможности отзыва работника из такого отпуска.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В соответствии со ст. 125 Трудового кодекса РФ во всех случаях отзыв работника из отпуска допускается только с его согласия. Неиспользованная,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При этом независимо от согласия гражданина, состоящего в трудовых отношениях, прямо запрещен отзыв из отпуска работника в возрасте до 18 лет, беременной женщины или работника, занятого на работах с вредными и (или) опасными условиями труда.</w:t>
      </w:r>
    </w:p>
    <w:p w:rsidR="00A831E8" w:rsidRPr="00A831E8" w:rsidRDefault="00A831E8" w:rsidP="00A831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1E8">
        <w:rPr>
          <w:color w:val="333333"/>
          <w:sz w:val="28"/>
          <w:szCs w:val="28"/>
        </w:rPr>
        <w:t>Нарушение порядка отзыва работника из отпуска влечет привлечение к административной ответственности по ч. 1 ст. 5.27 КоАП РФ, предусматривающей наказание в виде предупреждения или наложения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6C87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09FD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2022-05-23T15:56:00Z</dcterms:created>
  <dcterms:modified xsi:type="dcterms:W3CDTF">2022-05-26T03:22:00Z</dcterms:modified>
</cp:coreProperties>
</file>